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7BC" w:rsidRPr="000315CE" w:rsidRDefault="004F77BC" w:rsidP="002D535F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Cs/>
          <w:sz w:val="28"/>
          <w:szCs w:val="28"/>
        </w:rPr>
      </w:pPr>
    </w:p>
    <w:p w:rsidR="004F77BC" w:rsidRDefault="004F77BC" w:rsidP="00691E6E">
      <w:pPr>
        <w:pStyle w:val="Heading1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7pt;margin-top:-18pt;width:53.4pt;height:63pt;z-index:251658240">
            <v:imagedata r:id="rId7" o:title=""/>
          </v:shape>
        </w:pict>
      </w:r>
    </w:p>
    <w:p w:rsidR="004F77BC" w:rsidRDefault="004F77BC" w:rsidP="00691E6E">
      <w:pPr>
        <w:pStyle w:val="Heading1"/>
      </w:pPr>
    </w:p>
    <w:p w:rsidR="004F77BC" w:rsidRDefault="004F77BC" w:rsidP="00691E6E">
      <w:pPr>
        <w:pStyle w:val="Heading1"/>
      </w:pPr>
    </w:p>
    <w:p w:rsidR="004F77BC" w:rsidRDefault="004F77BC" w:rsidP="00691E6E">
      <w:pPr>
        <w:pStyle w:val="Heading1"/>
      </w:pPr>
    </w:p>
    <w:tbl>
      <w:tblPr>
        <w:tblpPr w:leftFromText="180" w:rightFromText="180" w:vertAnchor="text" w:horzAnchor="margin" w:tblpY="12"/>
        <w:tblW w:w="10114" w:type="dxa"/>
        <w:tblLook w:val="0000"/>
      </w:tblPr>
      <w:tblGrid>
        <w:gridCol w:w="2244"/>
        <w:gridCol w:w="857"/>
        <w:gridCol w:w="444"/>
        <w:gridCol w:w="992"/>
        <w:gridCol w:w="532"/>
        <w:gridCol w:w="2006"/>
        <w:gridCol w:w="1702"/>
        <w:gridCol w:w="684"/>
        <w:gridCol w:w="653"/>
      </w:tblGrid>
      <w:tr w:rsidR="004F77BC" w:rsidRPr="0088032D" w:rsidTr="00F23421">
        <w:trPr>
          <w:trHeight w:val="1775"/>
        </w:trPr>
        <w:tc>
          <w:tcPr>
            <w:tcW w:w="10114" w:type="dxa"/>
            <w:gridSpan w:val="9"/>
          </w:tcPr>
          <w:p w:rsidR="004F77BC" w:rsidRPr="00691E6E" w:rsidRDefault="004F77BC" w:rsidP="00691E6E">
            <w:pPr>
              <w:spacing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691E6E">
              <w:rPr>
                <w:rFonts w:ascii="Times New Roman" w:hAnsi="Times New Roman"/>
                <w:sz w:val="32"/>
                <w:szCs w:val="32"/>
              </w:rPr>
              <w:t xml:space="preserve">              СОВЕТ МУНИЦИПАЛЬНОГО ОБРАЗОВАНИЯ</w:t>
            </w:r>
          </w:p>
          <w:p w:rsidR="004F77BC" w:rsidRPr="00691E6E" w:rsidRDefault="004F77BC" w:rsidP="00691E6E">
            <w:pPr>
              <w:spacing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691E6E">
              <w:rPr>
                <w:rFonts w:ascii="Times New Roman" w:hAnsi="Times New Roman"/>
                <w:sz w:val="32"/>
                <w:szCs w:val="32"/>
              </w:rPr>
              <w:t xml:space="preserve">                            ГУЛЬКЕВИЧСКИЙ РАЙОН</w:t>
            </w:r>
          </w:p>
          <w:p w:rsidR="004F77BC" w:rsidRPr="00691E6E" w:rsidRDefault="004F77BC" w:rsidP="00691E6E">
            <w:pPr>
              <w:spacing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691E6E">
              <w:rPr>
                <w:rFonts w:ascii="Times New Roman" w:hAnsi="Times New Roman"/>
                <w:b/>
                <w:sz w:val="36"/>
                <w:szCs w:val="36"/>
              </w:rPr>
              <w:t xml:space="preserve">                                       РЕШЕНИЕ</w:t>
            </w:r>
          </w:p>
        </w:tc>
      </w:tr>
      <w:tr w:rsidR="004F77BC" w:rsidRPr="0088032D" w:rsidTr="00F23421">
        <w:trPr>
          <w:trHeight w:val="419"/>
        </w:trPr>
        <w:tc>
          <w:tcPr>
            <w:tcW w:w="3545" w:type="dxa"/>
            <w:gridSpan w:val="3"/>
          </w:tcPr>
          <w:p w:rsidR="004F77BC" w:rsidRPr="00691E6E" w:rsidRDefault="004F77BC" w:rsidP="00F23421">
            <w:pPr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91E6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1E6E">
              <w:rPr>
                <w:rFonts w:ascii="Times New Roman" w:hAnsi="Times New Roman"/>
                <w:sz w:val="28"/>
                <w:szCs w:val="28"/>
                <w:lang w:val="en-US"/>
              </w:rPr>
              <w:t>88</w:t>
            </w:r>
          </w:p>
        </w:tc>
        <w:tc>
          <w:tcPr>
            <w:tcW w:w="992" w:type="dxa"/>
            <w:vAlign w:val="center"/>
          </w:tcPr>
          <w:p w:rsidR="004F77BC" w:rsidRPr="00691E6E" w:rsidRDefault="004F77BC" w:rsidP="00F234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E6E">
              <w:rPr>
                <w:rFonts w:ascii="Times New Roman" w:hAnsi="Times New Roman"/>
                <w:sz w:val="28"/>
                <w:szCs w:val="28"/>
              </w:rPr>
              <w:t>сессия</w:t>
            </w:r>
          </w:p>
        </w:tc>
        <w:tc>
          <w:tcPr>
            <w:tcW w:w="532" w:type="dxa"/>
          </w:tcPr>
          <w:p w:rsidR="004F77BC" w:rsidRPr="00691E6E" w:rsidRDefault="004F77BC" w:rsidP="00F23421">
            <w:pPr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91E6E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5045" w:type="dxa"/>
            <w:gridSpan w:val="4"/>
            <w:vAlign w:val="center"/>
          </w:tcPr>
          <w:p w:rsidR="004F77BC" w:rsidRPr="00691E6E" w:rsidRDefault="004F77BC" w:rsidP="00F23421">
            <w:pPr>
              <w:rPr>
                <w:rFonts w:ascii="Times New Roman" w:hAnsi="Times New Roman"/>
                <w:sz w:val="28"/>
                <w:szCs w:val="28"/>
              </w:rPr>
            </w:pPr>
            <w:r w:rsidRPr="00691E6E">
              <w:rPr>
                <w:rFonts w:ascii="Times New Roman" w:hAnsi="Times New Roman"/>
                <w:sz w:val="28"/>
                <w:szCs w:val="28"/>
              </w:rPr>
              <w:t>созыва</w:t>
            </w:r>
          </w:p>
        </w:tc>
      </w:tr>
      <w:tr w:rsidR="004F77BC" w:rsidRPr="0088032D" w:rsidTr="00F23421">
        <w:trPr>
          <w:trHeight w:val="173"/>
        </w:trPr>
        <w:tc>
          <w:tcPr>
            <w:tcW w:w="2244" w:type="dxa"/>
            <w:vAlign w:val="bottom"/>
          </w:tcPr>
          <w:p w:rsidR="004F77BC" w:rsidRPr="00691E6E" w:rsidRDefault="004F77BC" w:rsidP="00F2342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91E6E">
              <w:rPr>
                <w:rFonts w:ascii="Times New Roman" w:hAnsi="Times New Roman"/>
                <w:sz w:val="28"/>
                <w:szCs w:val="28"/>
              </w:rPr>
              <w:t>от 24.</w:t>
            </w:r>
            <w:r w:rsidRPr="00691E6E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  <w:r w:rsidRPr="00691E6E">
              <w:rPr>
                <w:rFonts w:ascii="Times New Roman" w:hAnsi="Times New Roman"/>
                <w:sz w:val="28"/>
                <w:szCs w:val="28"/>
              </w:rPr>
              <w:t>.2014 г.</w:t>
            </w:r>
          </w:p>
        </w:tc>
        <w:tc>
          <w:tcPr>
            <w:tcW w:w="857" w:type="dxa"/>
          </w:tcPr>
          <w:p w:rsidR="004F77BC" w:rsidRPr="00691E6E" w:rsidRDefault="004F77BC" w:rsidP="00F234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4" w:type="dxa"/>
            <w:gridSpan w:val="4"/>
          </w:tcPr>
          <w:p w:rsidR="004F77BC" w:rsidRPr="00691E6E" w:rsidRDefault="004F77BC" w:rsidP="00F2342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  <w:vAlign w:val="bottom"/>
          </w:tcPr>
          <w:p w:rsidR="004F77BC" w:rsidRPr="00691E6E" w:rsidRDefault="004F77BC" w:rsidP="00F2342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91E6E">
              <w:rPr>
                <w:rFonts w:ascii="Times New Roman" w:hAnsi="Times New Roman"/>
                <w:sz w:val="28"/>
                <w:szCs w:val="28"/>
              </w:rPr>
              <w:t xml:space="preserve">             № 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684" w:type="dxa"/>
          </w:tcPr>
          <w:p w:rsidR="004F77BC" w:rsidRPr="00691E6E" w:rsidRDefault="004F77BC" w:rsidP="00F234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</w:tcPr>
          <w:p w:rsidR="004F77BC" w:rsidRPr="00691E6E" w:rsidRDefault="004F77BC" w:rsidP="00F2342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F77BC" w:rsidRPr="0088032D" w:rsidTr="00F23421">
        <w:trPr>
          <w:trHeight w:val="214"/>
        </w:trPr>
        <w:tc>
          <w:tcPr>
            <w:tcW w:w="10114" w:type="dxa"/>
            <w:gridSpan w:val="9"/>
          </w:tcPr>
          <w:p w:rsidR="004F77BC" w:rsidRPr="00691E6E" w:rsidRDefault="004F77BC" w:rsidP="00F23421">
            <w:pPr>
              <w:rPr>
                <w:rFonts w:ascii="Times New Roman" w:hAnsi="Times New Roman"/>
                <w:b/>
              </w:rPr>
            </w:pPr>
            <w:r w:rsidRPr="00691E6E">
              <w:rPr>
                <w:rFonts w:ascii="Times New Roman" w:hAnsi="Times New Roman"/>
                <w:b/>
              </w:rPr>
              <w:t xml:space="preserve">                                                             г. Гулькевичи</w:t>
            </w:r>
          </w:p>
        </w:tc>
      </w:tr>
    </w:tbl>
    <w:p w:rsidR="004F77BC" w:rsidRDefault="004F77BC" w:rsidP="00DD278C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bCs/>
          <w:sz w:val="28"/>
          <w:szCs w:val="28"/>
        </w:rPr>
      </w:pPr>
      <w:r w:rsidRPr="000315CE">
        <w:rPr>
          <w:rFonts w:ascii="Times New Roman" w:hAnsi="Times New Roman"/>
          <w:b/>
          <w:bCs/>
          <w:sz w:val="28"/>
          <w:szCs w:val="28"/>
        </w:rPr>
        <w:t xml:space="preserve">О даче согласия </w:t>
      </w:r>
      <w:r>
        <w:rPr>
          <w:rFonts w:ascii="Times New Roman" w:hAnsi="Times New Roman"/>
          <w:b/>
          <w:bCs/>
          <w:sz w:val="28"/>
          <w:szCs w:val="28"/>
        </w:rPr>
        <w:t xml:space="preserve">администрации муниципального образования Гулькевичский район </w:t>
      </w:r>
      <w:r w:rsidRPr="000315CE">
        <w:rPr>
          <w:rFonts w:ascii="Times New Roman" w:hAnsi="Times New Roman"/>
          <w:b/>
          <w:bCs/>
          <w:sz w:val="28"/>
          <w:szCs w:val="28"/>
        </w:rPr>
        <w:t xml:space="preserve">на </w:t>
      </w:r>
      <w:r>
        <w:rPr>
          <w:rFonts w:ascii="Times New Roman" w:hAnsi="Times New Roman"/>
          <w:b/>
          <w:bCs/>
          <w:sz w:val="28"/>
          <w:szCs w:val="28"/>
        </w:rPr>
        <w:t>заключение договора безвозмездного пользования нежилого помещении площадью 84,4 кв.м, расположенного по адресу: Гулькевичский район, пгт. Красносельский, ул. Строителей,                 д. 46, пом. 1, 2, 3/1, 12, 13, 14, с местным отделением Общероссийской общественно-государственной организации «Добровольное общество содействия армии, авиации и флоту России» Гулькевичского района</w:t>
      </w:r>
    </w:p>
    <w:p w:rsidR="004F77BC" w:rsidRPr="000315CE" w:rsidRDefault="004F77BC" w:rsidP="00DD278C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sz w:val="28"/>
          <w:szCs w:val="28"/>
        </w:rPr>
      </w:pPr>
    </w:p>
    <w:p w:rsidR="004F77BC" w:rsidRDefault="004F77BC" w:rsidP="002D535F">
      <w:pPr>
        <w:shd w:val="clear" w:color="auto" w:fill="FFFFFF"/>
        <w:spacing w:after="0" w:line="240" w:lineRule="auto"/>
        <w:ind w:right="77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собственности муниципального образования Гулькевичский район находится нежилое помещение площадью 84,4 кв.м, расположенное по адресу: Гулькевичский район, </w:t>
      </w:r>
      <w:r w:rsidRPr="004A451F">
        <w:rPr>
          <w:rFonts w:ascii="Times New Roman" w:hAnsi="Times New Roman"/>
          <w:bCs/>
          <w:sz w:val="28"/>
          <w:szCs w:val="28"/>
        </w:rPr>
        <w:t xml:space="preserve">пгт. Красносельский, ул. Строителей, д. 46,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</w:t>
      </w:r>
      <w:r w:rsidRPr="004A451F">
        <w:rPr>
          <w:rFonts w:ascii="Times New Roman" w:hAnsi="Times New Roman"/>
          <w:bCs/>
          <w:sz w:val="28"/>
          <w:szCs w:val="28"/>
        </w:rPr>
        <w:t>пом. 1, 2, 3/1, 12, 13, 14</w:t>
      </w:r>
      <w:r>
        <w:rPr>
          <w:rFonts w:ascii="Times New Roman" w:hAnsi="Times New Roman"/>
          <w:bCs/>
          <w:sz w:val="28"/>
          <w:szCs w:val="28"/>
        </w:rPr>
        <w:t xml:space="preserve">, что подтверждается свидетельством о государственной регистрации права серия 23-АМ № 632831, выданным 7 марта 2014 года отделом по Гулькевичскому району Управления Федеральной службы государственной регистрации, кадастра и картографии по Краснодарскому краю. </w:t>
      </w:r>
    </w:p>
    <w:p w:rsidR="004F77BC" w:rsidRPr="000315CE" w:rsidRDefault="004F77BC" w:rsidP="002D535F">
      <w:pPr>
        <w:shd w:val="clear" w:color="auto" w:fill="FFFFF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письменное обращение председателя </w:t>
      </w:r>
      <w:r>
        <w:rPr>
          <w:rFonts w:ascii="Times New Roman" w:hAnsi="Times New Roman"/>
          <w:bCs/>
          <w:sz w:val="28"/>
          <w:szCs w:val="28"/>
        </w:rPr>
        <w:t>местного отделения</w:t>
      </w:r>
      <w:r w:rsidRPr="004A451F">
        <w:rPr>
          <w:rFonts w:ascii="Times New Roman" w:hAnsi="Times New Roman"/>
          <w:bCs/>
          <w:sz w:val="28"/>
          <w:szCs w:val="28"/>
        </w:rPr>
        <w:t xml:space="preserve"> Общероссийской общественно-государственной организации «Добровольное общество содействия армии, авиации и флоту России» Гулькевичского района</w:t>
      </w:r>
      <w:r>
        <w:rPr>
          <w:rFonts w:ascii="Times New Roman" w:hAnsi="Times New Roman"/>
          <w:bCs/>
          <w:sz w:val="28"/>
          <w:szCs w:val="28"/>
        </w:rPr>
        <w:t xml:space="preserve"> (далее – местное отделение ДОСААФ России по Гулькевичскому району) А.П.Лунева от 25 сентября 2014 года № 173 о заключении договора безвозмездного пользования муниципальным имуществом с целью обеспечения деятельности местного отделения ДОСААФ России по Гулькевичскому району и Юношеской автомобильной школы РОСТО, </w:t>
      </w:r>
      <w:r w:rsidRPr="000315CE">
        <w:rPr>
          <w:rFonts w:ascii="Times New Roman" w:hAnsi="Times New Roman"/>
          <w:sz w:val="28"/>
          <w:szCs w:val="28"/>
        </w:rPr>
        <w:t xml:space="preserve">руководствуясь статьей </w:t>
      </w:r>
      <w:r>
        <w:rPr>
          <w:rFonts w:ascii="Times New Roman" w:hAnsi="Times New Roman"/>
          <w:sz w:val="28"/>
          <w:szCs w:val="28"/>
        </w:rPr>
        <w:t xml:space="preserve">17.1 Федерального закона от 26 июля 2006 года № 135-ФЗ «О защите конкуренции», статьей </w:t>
      </w:r>
      <w:r w:rsidRPr="000315CE">
        <w:rPr>
          <w:rFonts w:ascii="Times New Roman" w:hAnsi="Times New Roman"/>
          <w:sz w:val="28"/>
          <w:szCs w:val="28"/>
        </w:rPr>
        <w:t xml:space="preserve">24 устава муниципального образования Гулькевичский район, Положением о порядке управления и распоряжения имуществом, находящимся в муниципальной собственности муниципального образования Гулькевичский район, утвержденным решением 9 сессии </w:t>
      </w:r>
      <w:r w:rsidRPr="000315CE">
        <w:rPr>
          <w:rFonts w:ascii="Times New Roman" w:hAnsi="Times New Roman"/>
          <w:sz w:val="28"/>
          <w:szCs w:val="28"/>
          <w:lang w:val="en-US"/>
        </w:rPr>
        <w:t>V</w:t>
      </w:r>
      <w:r w:rsidRPr="000315CE">
        <w:rPr>
          <w:rFonts w:ascii="Times New Roman" w:hAnsi="Times New Roman"/>
          <w:sz w:val="28"/>
          <w:szCs w:val="28"/>
        </w:rPr>
        <w:t xml:space="preserve"> созыва Совета муниципального образования Гулькевичский район 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Pr="000315CE">
        <w:rPr>
          <w:rFonts w:ascii="Times New Roman" w:hAnsi="Times New Roman"/>
          <w:sz w:val="28"/>
          <w:szCs w:val="28"/>
        </w:rPr>
        <w:t>от 24 сентября 2010 года № 2, Совет муниципального образования Гулькевичский район решил:</w:t>
      </w:r>
    </w:p>
    <w:p w:rsidR="004F77BC" w:rsidRPr="00EC3D69" w:rsidRDefault="004F77BC" w:rsidP="00641D18">
      <w:pPr>
        <w:shd w:val="clear" w:color="auto" w:fill="FFFFFF"/>
        <w:spacing w:after="0" w:line="240" w:lineRule="auto"/>
        <w:ind w:right="19" w:firstLine="708"/>
        <w:jc w:val="both"/>
        <w:rPr>
          <w:rFonts w:ascii="Times New Roman" w:hAnsi="Times New Roman"/>
          <w:sz w:val="28"/>
          <w:szCs w:val="28"/>
        </w:rPr>
      </w:pPr>
      <w:r w:rsidRPr="00EC3D69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3D69">
        <w:rPr>
          <w:rFonts w:ascii="Times New Roman" w:hAnsi="Times New Roman"/>
          <w:sz w:val="28"/>
          <w:szCs w:val="28"/>
        </w:rPr>
        <w:t xml:space="preserve">Дать согласие </w:t>
      </w:r>
      <w:r w:rsidRPr="00641D18">
        <w:rPr>
          <w:rFonts w:ascii="Times New Roman" w:hAnsi="Times New Roman"/>
          <w:bCs/>
          <w:sz w:val="28"/>
          <w:szCs w:val="28"/>
        </w:rPr>
        <w:t xml:space="preserve">администрации муниципального образования Гулькевичский район на заключение договора безвозмездного пользования нежилого помещении площадью 84,4 кв.м, расположенного по адресу: Гулькевичский район, пгт. Красносельский, ул. Строителей, д. 46,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</w:t>
      </w:r>
      <w:r w:rsidRPr="00641D18">
        <w:rPr>
          <w:rFonts w:ascii="Times New Roman" w:hAnsi="Times New Roman"/>
          <w:bCs/>
          <w:sz w:val="28"/>
          <w:szCs w:val="28"/>
        </w:rPr>
        <w:t xml:space="preserve">пом. 1, 2, 3/1, 12, 13, 14, с </w:t>
      </w:r>
      <w:r>
        <w:rPr>
          <w:rFonts w:ascii="Times New Roman" w:hAnsi="Times New Roman"/>
          <w:bCs/>
          <w:sz w:val="28"/>
          <w:szCs w:val="28"/>
        </w:rPr>
        <w:t>местным отделением ДОСААФ России по Гулькевичскому району</w:t>
      </w:r>
      <w:r w:rsidRPr="00641D1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сроком на 5 (пять) лет, с целью обеспечения деятельности местного отделения ДОСААФ России по Гулькевичскому району и Юношеской автомобильной школы РОСТО.  </w:t>
      </w:r>
    </w:p>
    <w:p w:rsidR="004F77BC" w:rsidRPr="000315CE" w:rsidRDefault="004F77BC" w:rsidP="006D0F19">
      <w:pPr>
        <w:shd w:val="clear" w:color="auto" w:fill="FFFFFF"/>
        <w:tabs>
          <w:tab w:val="left" w:pos="1200"/>
        </w:tabs>
        <w:spacing w:after="0" w:line="240" w:lineRule="auto"/>
        <w:ind w:left="24" w:firstLine="709"/>
        <w:jc w:val="both"/>
        <w:rPr>
          <w:rFonts w:ascii="Times New Roman" w:hAnsi="Times New Roman"/>
          <w:sz w:val="28"/>
          <w:szCs w:val="28"/>
        </w:rPr>
      </w:pPr>
      <w:r w:rsidRPr="000315CE">
        <w:rPr>
          <w:rFonts w:ascii="Times New Roman" w:hAnsi="Times New Roman"/>
          <w:spacing w:val="-10"/>
          <w:sz w:val="28"/>
          <w:szCs w:val="28"/>
        </w:rPr>
        <w:t>2.</w:t>
      </w:r>
      <w:r w:rsidRPr="000315CE">
        <w:rPr>
          <w:rFonts w:ascii="Times New Roman" w:hAnsi="Times New Roman"/>
          <w:sz w:val="28"/>
          <w:szCs w:val="28"/>
        </w:rPr>
        <w:t xml:space="preserve"> Контроль за выполнением настоящего решения возложить на постоянную комиссию по бюджету, налогам, сборам и муниципальной собственности Совета муниципального образования Гулькевичский район.</w:t>
      </w:r>
    </w:p>
    <w:p w:rsidR="004F77BC" w:rsidRPr="000315CE" w:rsidRDefault="004F77BC" w:rsidP="006D0F19">
      <w:pPr>
        <w:shd w:val="clear" w:color="auto" w:fill="FFFFFF"/>
        <w:tabs>
          <w:tab w:val="left" w:pos="1200"/>
        </w:tabs>
        <w:spacing w:after="0" w:line="240" w:lineRule="auto"/>
        <w:ind w:left="24" w:firstLine="709"/>
        <w:jc w:val="both"/>
        <w:rPr>
          <w:rFonts w:ascii="Times New Roman" w:hAnsi="Times New Roman"/>
          <w:sz w:val="28"/>
          <w:szCs w:val="28"/>
        </w:rPr>
      </w:pPr>
      <w:r w:rsidRPr="000315CE">
        <w:rPr>
          <w:rFonts w:ascii="Times New Roman" w:hAnsi="Times New Roman"/>
          <w:sz w:val="28"/>
          <w:szCs w:val="28"/>
        </w:rPr>
        <w:t xml:space="preserve">3. Решение вступает в силу со дня его подписания. </w:t>
      </w:r>
    </w:p>
    <w:p w:rsidR="004F77BC" w:rsidRPr="000315CE" w:rsidRDefault="004F77BC" w:rsidP="006D0F19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</w:p>
    <w:p w:rsidR="004F77BC" w:rsidRPr="000315CE" w:rsidRDefault="004F77BC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</w:p>
    <w:p w:rsidR="004F77BC" w:rsidRPr="00115A65" w:rsidRDefault="004F77BC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  <w:r w:rsidRPr="00115A65">
        <w:rPr>
          <w:rFonts w:ascii="Times New Roman" w:hAnsi="Times New Roman"/>
          <w:sz w:val="28"/>
          <w:szCs w:val="28"/>
        </w:rPr>
        <w:t xml:space="preserve">Председатель Совета муниципального </w:t>
      </w:r>
    </w:p>
    <w:p w:rsidR="004F77BC" w:rsidRPr="00691E6E" w:rsidRDefault="004F77BC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  <w:r w:rsidRPr="00691E6E">
        <w:rPr>
          <w:rFonts w:ascii="Times New Roman" w:hAnsi="Times New Roman"/>
          <w:sz w:val="28"/>
          <w:szCs w:val="28"/>
        </w:rPr>
        <w:t xml:space="preserve">образования Гулькевичский район </w:t>
      </w:r>
      <w:r w:rsidRPr="00691E6E">
        <w:rPr>
          <w:rFonts w:ascii="Times New Roman" w:hAnsi="Times New Roman"/>
          <w:sz w:val="28"/>
          <w:szCs w:val="28"/>
        </w:rPr>
        <w:tab/>
      </w:r>
      <w:r w:rsidRPr="00691E6E">
        <w:rPr>
          <w:rFonts w:ascii="Times New Roman" w:hAnsi="Times New Roman"/>
          <w:sz w:val="28"/>
          <w:szCs w:val="28"/>
        </w:rPr>
        <w:tab/>
      </w:r>
      <w:r w:rsidRPr="00691E6E">
        <w:rPr>
          <w:rFonts w:ascii="Times New Roman" w:hAnsi="Times New Roman"/>
          <w:sz w:val="28"/>
          <w:szCs w:val="28"/>
        </w:rPr>
        <w:tab/>
      </w:r>
      <w:r w:rsidRPr="00691E6E">
        <w:rPr>
          <w:rFonts w:ascii="Times New Roman" w:hAnsi="Times New Roman"/>
          <w:sz w:val="28"/>
          <w:szCs w:val="28"/>
        </w:rPr>
        <w:tab/>
        <w:t xml:space="preserve">          </w:t>
      </w:r>
      <w:r w:rsidRPr="00691E6E">
        <w:rPr>
          <w:rFonts w:ascii="Times New Roman" w:hAnsi="Times New Roman"/>
          <w:sz w:val="28"/>
          <w:szCs w:val="28"/>
        </w:rPr>
        <w:tab/>
        <w:t xml:space="preserve">        Н.Н.Записоцкий</w:t>
      </w:r>
    </w:p>
    <w:p w:rsidR="004F77BC" w:rsidRDefault="004F77BC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</w:p>
    <w:p w:rsidR="004F77BC" w:rsidRPr="000315CE" w:rsidRDefault="004F77BC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</w:p>
    <w:sectPr w:rsidR="004F77BC" w:rsidRPr="000315CE" w:rsidSect="002D535F">
      <w:headerReference w:type="default" r:id="rId8"/>
      <w:pgSz w:w="11909" w:h="16834"/>
      <w:pgMar w:top="1134" w:right="567" w:bottom="1134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7BC" w:rsidRDefault="004F77BC" w:rsidP="002D535F">
      <w:pPr>
        <w:spacing w:after="0" w:line="240" w:lineRule="auto"/>
      </w:pPr>
      <w:r>
        <w:separator/>
      </w:r>
    </w:p>
  </w:endnote>
  <w:endnote w:type="continuationSeparator" w:id="1">
    <w:p w:rsidR="004F77BC" w:rsidRDefault="004F77BC" w:rsidP="002D5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7BC" w:rsidRDefault="004F77BC" w:rsidP="002D535F">
      <w:pPr>
        <w:spacing w:after="0" w:line="240" w:lineRule="auto"/>
      </w:pPr>
      <w:r>
        <w:separator/>
      </w:r>
    </w:p>
  </w:footnote>
  <w:footnote w:type="continuationSeparator" w:id="1">
    <w:p w:rsidR="004F77BC" w:rsidRDefault="004F77BC" w:rsidP="002D5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7BC" w:rsidRDefault="004F77BC">
    <w:pPr>
      <w:pStyle w:val="Header"/>
      <w:jc w:val="center"/>
    </w:pPr>
  </w:p>
  <w:p w:rsidR="004F77BC" w:rsidRDefault="004F77B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B7ED066"/>
    <w:lvl w:ilvl="0">
      <w:numFmt w:val="bullet"/>
      <w:lvlText w:val="*"/>
      <w:lvlJc w:val="left"/>
    </w:lvl>
  </w:abstractNum>
  <w:abstractNum w:abstractNumId="1">
    <w:nsid w:val="30637F85"/>
    <w:multiLevelType w:val="hybridMultilevel"/>
    <w:tmpl w:val="E8E09CC0"/>
    <w:lvl w:ilvl="0" w:tplc="53183E42">
      <w:start w:val="1"/>
      <w:numFmt w:val="decimal"/>
      <w:lvlText w:val="%1."/>
      <w:lvlJc w:val="left"/>
      <w:pPr>
        <w:ind w:left="1833" w:hanging="11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47694FD1"/>
    <w:multiLevelType w:val="hybridMultilevel"/>
    <w:tmpl w:val="815C25BA"/>
    <w:lvl w:ilvl="0" w:tplc="9A624640">
      <w:start w:val="1"/>
      <w:numFmt w:val="decimal"/>
      <w:lvlText w:val="%1.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535F"/>
    <w:rsid w:val="000315CE"/>
    <w:rsid w:val="00115A65"/>
    <w:rsid w:val="001965B5"/>
    <w:rsid w:val="00231601"/>
    <w:rsid w:val="00265A22"/>
    <w:rsid w:val="0027596F"/>
    <w:rsid w:val="00295086"/>
    <w:rsid w:val="002D535F"/>
    <w:rsid w:val="00314D62"/>
    <w:rsid w:val="00325D5A"/>
    <w:rsid w:val="00344BE8"/>
    <w:rsid w:val="0035237B"/>
    <w:rsid w:val="003F6817"/>
    <w:rsid w:val="00402041"/>
    <w:rsid w:val="00411FC7"/>
    <w:rsid w:val="00457FAA"/>
    <w:rsid w:val="00461734"/>
    <w:rsid w:val="004644F4"/>
    <w:rsid w:val="004A451F"/>
    <w:rsid w:val="004E583E"/>
    <w:rsid w:val="004E64FF"/>
    <w:rsid w:val="004F77BC"/>
    <w:rsid w:val="00524006"/>
    <w:rsid w:val="00577A6F"/>
    <w:rsid w:val="006116C9"/>
    <w:rsid w:val="00641D18"/>
    <w:rsid w:val="006761C9"/>
    <w:rsid w:val="00691E6E"/>
    <w:rsid w:val="006D0F19"/>
    <w:rsid w:val="006F731D"/>
    <w:rsid w:val="007134EE"/>
    <w:rsid w:val="00731FB9"/>
    <w:rsid w:val="00752DAB"/>
    <w:rsid w:val="00842021"/>
    <w:rsid w:val="008501D1"/>
    <w:rsid w:val="00873D4E"/>
    <w:rsid w:val="0088032D"/>
    <w:rsid w:val="008B7167"/>
    <w:rsid w:val="008D5B94"/>
    <w:rsid w:val="009A1788"/>
    <w:rsid w:val="009C1834"/>
    <w:rsid w:val="009D64F0"/>
    <w:rsid w:val="009E6C49"/>
    <w:rsid w:val="00A07835"/>
    <w:rsid w:val="00A47C02"/>
    <w:rsid w:val="00AA5591"/>
    <w:rsid w:val="00AB0371"/>
    <w:rsid w:val="00BC1327"/>
    <w:rsid w:val="00C56203"/>
    <w:rsid w:val="00D13649"/>
    <w:rsid w:val="00D27B97"/>
    <w:rsid w:val="00D43637"/>
    <w:rsid w:val="00D73D96"/>
    <w:rsid w:val="00DC474C"/>
    <w:rsid w:val="00DD278C"/>
    <w:rsid w:val="00DD37D7"/>
    <w:rsid w:val="00E47A20"/>
    <w:rsid w:val="00E639CA"/>
    <w:rsid w:val="00E71148"/>
    <w:rsid w:val="00E86630"/>
    <w:rsid w:val="00E93C5D"/>
    <w:rsid w:val="00EC3D69"/>
    <w:rsid w:val="00F17390"/>
    <w:rsid w:val="00F23421"/>
    <w:rsid w:val="00F64C42"/>
    <w:rsid w:val="00F7664C"/>
    <w:rsid w:val="00F8137E"/>
    <w:rsid w:val="00F84D2E"/>
    <w:rsid w:val="00F9041E"/>
    <w:rsid w:val="00FA31E5"/>
    <w:rsid w:val="00FC107B"/>
    <w:rsid w:val="00FE4246"/>
    <w:rsid w:val="00FF6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37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91E6E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7F6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D5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535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D535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D5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D535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D5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D535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795</TotalTime>
  <Pages>2</Pages>
  <Words>480</Words>
  <Characters>2737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IlinGV</dc:creator>
  <cp:keywords/>
  <dc:description/>
  <cp:lastModifiedBy>Admin</cp:lastModifiedBy>
  <cp:revision>17</cp:revision>
  <cp:lastPrinted>2014-10-29T13:45:00Z</cp:lastPrinted>
  <dcterms:created xsi:type="dcterms:W3CDTF">2014-05-20T09:06:00Z</dcterms:created>
  <dcterms:modified xsi:type="dcterms:W3CDTF">2014-10-29T13:45:00Z</dcterms:modified>
</cp:coreProperties>
</file>